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7"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9997"/>
      </w:tblGrid>
      <w:tr w:rsidR="00F15421" w:rsidRPr="00F15421" w14:paraId="3AA66702" w14:textId="77777777" w:rsidTr="00F15421">
        <w:trPr>
          <w:tblCellSpacing w:w="15" w:type="dxa"/>
        </w:trPr>
        <w:tc>
          <w:tcPr>
            <w:tcW w:w="0" w:type="auto"/>
            <w:shd w:val="clear" w:color="auto" w:fill="003399"/>
            <w:vAlign w:val="center"/>
            <w:hideMark/>
          </w:tcPr>
          <w:p w14:paraId="51C5FE54" w14:textId="77777777" w:rsidR="00F15421" w:rsidRPr="00F15421" w:rsidRDefault="00F15421" w:rsidP="00F15421">
            <w:pPr>
              <w:rPr>
                <w:b/>
                <w:bCs/>
              </w:rPr>
            </w:pPr>
            <w:r w:rsidRPr="00F15421">
              <w:rPr>
                <w:b/>
                <w:bCs/>
              </w:rPr>
              <w:t>PRAVILNIK</w:t>
            </w:r>
          </w:p>
          <w:p w14:paraId="33BAB276" w14:textId="77777777" w:rsidR="00F15421" w:rsidRPr="00F15421" w:rsidRDefault="00F15421" w:rsidP="00F15421">
            <w:pPr>
              <w:rPr>
                <w:b/>
                <w:bCs/>
              </w:rPr>
            </w:pPr>
            <w:r w:rsidRPr="00F15421">
              <w:rPr>
                <w:b/>
                <w:bCs/>
              </w:rPr>
              <w:t>O IZRICANJU ODGOJNO-DISCIPLINSKIH MJERA U OSNOVNIM I SREDNJIM ŠKOLAMA</w:t>
            </w:r>
          </w:p>
          <w:p w14:paraId="1C5D1975" w14:textId="77777777" w:rsidR="00F15421" w:rsidRPr="00F15421" w:rsidRDefault="00F15421" w:rsidP="00F15421">
            <w:pPr>
              <w:rPr>
                <w:b/>
                <w:bCs/>
                <w:i/>
                <w:iCs/>
              </w:rPr>
            </w:pPr>
            <w:r w:rsidRPr="00F15421">
              <w:rPr>
                <w:b/>
                <w:bCs/>
                <w:i/>
                <w:iCs/>
              </w:rPr>
              <w:t>("Sl. novine Kantona Sarajevo", br. 33/2024 i 51/2024)</w:t>
            </w:r>
          </w:p>
        </w:tc>
      </w:tr>
    </w:tbl>
    <w:p w14:paraId="1CCA98D6" w14:textId="77777777" w:rsidR="00F15421" w:rsidRPr="00F15421" w:rsidRDefault="00F15421" w:rsidP="00F15421">
      <w:r w:rsidRPr="00F15421">
        <w:t> </w:t>
      </w:r>
    </w:p>
    <w:p w14:paraId="23560CCE" w14:textId="77777777" w:rsidR="00F15421" w:rsidRPr="00F15421" w:rsidRDefault="00F15421" w:rsidP="00F15421">
      <w:bookmarkStart w:id="0" w:name="str_1"/>
      <w:bookmarkEnd w:id="0"/>
      <w:r w:rsidRPr="00F15421">
        <w:t>I. OPĆE ODREDBE</w:t>
      </w:r>
    </w:p>
    <w:p w14:paraId="3736041E" w14:textId="77777777" w:rsidR="00F15421" w:rsidRPr="00F15421" w:rsidRDefault="00F15421" w:rsidP="00F15421">
      <w:pPr>
        <w:rPr>
          <w:b/>
          <w:bCs/>
        </w:rPr>
      </w:pPr>
      <w:bookmarkStart w:id="1" w:name="clan_1"/>
      <w:bookmarkEnd w:id="1"/>
      <w:r w:rsidRPr="00F15421">
        <w:rPr>
          <w:b/>
          <w:bCs/>
        </w:rPr>
        <w:t>Član 1</w:t>
      </w:r>
    </w:p>
    <w:p w14:paraId="2E48BF1A" w14:textId="77777777" w:rsidR="00F15421" w:rsidRPr="00F15421" w:rsidRDefault="00F15421" w:rsidP="00F15421">
      <w:pPr>
        <w:rPr>
          <w:b/>
          <w:bCs/>
        </w:rPr>
      </w:pPr>
      <w:r w:rsidRPr="00F15421">
        <w:rPr>
          <w:b/>
          <w:bCs/>
        </w:rPr>
        <w:t>(Predmet pravilnika)</w:t>
      </w:r>
    </w:p>
    <w:p w14:paraId="37D817DF" w14:textId="77777777" w:rsidR="00F15421" w:rsidRPr="00F15421" w:rsidRDefault="00F15421" w:rsidP="00F15421">
      <w:r w:rsidRPr="00F15421">
        <w:t xml:space="preserve">Ovim pravilnikom propisuju se vrsta odgojno-disciplinskih mjera u osnovnim i srednjim školama, svrha, razlog i način izricanja odgojno-disciplinskih mjera, obaveza izrade Individualnog plana podrške (u daljem tekstu: IPP) i Individualnog plana brige (u daljem tekstu: IPB) za učenike kojima je izrečena odgojno-disciplinska mjera, kao i </w:t>
      </w:r>
      <w:proofErr w:type="spellStart"/>
      <w:r w:rsidRPr="00F15421">
        <w:t>praćenje</w:t>
      </w:r>
      <w:proofErr w:type="spellEnd"/>
      <w:r w:rsidRPr="00F15421">
        <w:t xml:space="preserve"> provođenja IPP-a i IPB-a za učenike koji imaju izrečenu mjeru "premještaj u drugu najbližu osnovnu školu na području općine, odnosno Kantona" ili mjeru "</w:t>
      </w:r>
      <w:proofErr w:type="spellStart"/>
      <w:r w:rsidRPr="00F15421">
        <w:t>isključenje</w:t>
      </w:r>
      <w:proofErr w:type="spellEnd"/>
      <w:r w:rsidRPr="00F15421">
        <w:t xml:space="preserve"> iz srednje škole".</w:t>
      </w:r>
    </w:p>
    <w:p w14:paraId="78188E2A" w14:textId="77777777" w:rsidR="00F15421" w:rsidRPr="00F15421" w:rsidRDefault="00F15421" w:rsidP="00F15421">
      <w:pPr>
        <w:rPr>
          <w:b/>
          <w:bCs/>
        </w:rPr>
      </w:pPr>
      <w:bookmarkStart w:id="2" w:name="clan_2"/>
      <w:bookmarkEnd w:id="2"/>
      <w:r w:rsidRPr="00F15421">
        <w:rPr>
          <w:b/>
          <w:bCs/>
        </w:rPr>
        <w:t>Član 2</w:t>
      </w:r>
    </w:p>
    <w:p w14:paraId="6112DE63" w14:textId="77777777" w:rsidR="00F15421" w:rsidRPr="00F15421" w:rsidRDefault="00F15421" w:rsidP="00F15421">
      <w:pPr>
        <w:rPr>
          <w:b/>
          <w:bCs/>
        </w:rPr>
      </w:pPr>
      <w:r w:rsidRPr="00F15421">
        <w:rPr>
          <w:b/>
          <w:bCs/>
        </w:rPr>
        <w:t>(Upotreba ženskog ili muškog roda)</w:t>
      </w:r>
    </w:p>
    <w:p w14:paraId="2BEA62FE" w14:textId="77777777" w:rsidR="00F15421" w:rsidRPr="00F15421" w:rsidRDefault="00F15421" w:rsidP="00F15421">
      <w:r w:rsidRPr="00F15421">
        <w:t>Terminološko korištenje ženskog ili muškog roda u ovom pravilniku podrazumijeva uključivanje oba roda.</w:t>
      </w:r>
    </w:p>
    <w:p w14:paraId="59E47ABF" w14:textId="77777777" w:rsidR="00F15421" w:rsidRPr="00F15421" w:rsidRDefault="00F15421" w:rsidP="00F15421">
      <w:pPr>
        <w:rPr>
          <w:b/>
          <w:bCs/>
        </w:rPr>
      </w:pPr>
      <w:bookmarkStart w:id="3" w:name="clan_3"/>
      <w:bookmarkEnd w:id="3"/>
      <w:r w:rsidRPr="00F15421">
        <w:rPr>
          <w:b/>
          <w:bCs/>
        </w:rPr>
        <w:t>Član 3</w:t>
      </w:r>
    </w:p>
    <w:p w14:paraId="2D45CE60" w14:textId="77777777" w:rsidR="00F15421" w:rsidRPr="00F15421" w:rsidRDefault="00F15421" w:rsidP="00F15421">
      <w:pPr>
        <w:rPr>
          <w:b/>
          <w:bCs/>
        </w:rPr>
      </w:pPr>
      <w:r w:rsidRPr="00F15421">
        <w:rPr>
          <w:b/>
          <w:bCs/>
        </w:rPr>
        <w:t>(Svrha izricanja odgojno-disciplinskih mjera)</w:t>
      </w:r>
    </w:p>
    <w:p w14:paraId="6A0AFC4F" w14:textId="77777777" w:rsidR="00F15421" w:rsidRPr="00F15421" w:rsidRDefault="00F15421" w:rsidP="00F15421">
      <w:r w:rsidRPr="00F15421">
        <w:t xml:space="preserve">(1) U osnovnim i srednjim školama u radu s učenicima s internaliziranim problemima u </w:t>
      </w:r>
      <w:proofErr w:type="spellStart"/>
      <w:r w:rsidRPr="00F15421">
        <w:t>ponašanju</w:t>
      </w:r>
      <w:proofErr w:type="spellEnd"/>
      <w:r w:rsidRPr="00F15421">
        <w:t xml:space="preserve"> ili neprihvatljivim oblicima </w:t>
      </w:r>
      <w:proofErr w:type="spellStart"/>
      <w:r w:rsidRPr="00F15421">
        <w:t>ponašanja</w:t>
      </w:r>
      <w:proofErr w:type="spellEnd"/>
      <w:r w:rsidRPr="00F15421">
        <w:t xml:space="preserve"> prednost se daje osiguranju odgojno-obrazovne podrške i stručnog tretmana.</w:t>
      </w:r>
    </w:p>
    <w:p w14:paraId="427E4ED2" w14:textId="77777777" w:rsidR="00F15421" w:rsidRPr="00F15421" w:rsidRDefault="00F15421" w:rsidP="00F15421">
      <w:r w:rsidRPr="00F15421">
        <w:t xml:space="preserve">(2) U slučaju kada mjere podrške iz stava (1) ovog člana ne daju očekivane rezultate ili ako učenik učini teže povrede učeničke dužnosti, izriču se odgojno-disciplinske mjere u svrhu formiranja </w:t>
      </w:r>
      <w:proofErr w:type="spellStart"/>
      <w:r w:rsidRPr="00F15421">
        <w:t>prosocijalnih</w:t>
      </w:r>
      <w:proofErr w:type="spellEnd"/>
      <w:r w:rsidRPr="00F15421">
        <w:t xml:space="preserve"> oblika </w:t>
      </w:r>
      <w:proofErr w:type="spellStart"/>
      <w:r w:rsidRPr="00F15421">
        <w:t>ponašanja</w:t>
      </w:r>
      <w:proofErr w:type="spellEnd"/>
      <w:r w:rsidRPr="00F15421">
        <w:t xml:space="preserve"> učenika, korekcije neprihvatljivih oblika </w:t>
      </w:r>
      <w:proofErr w:type="spellStart"/>
      <w:r w:rsidRPr="00F15421">
        <w:t>ponašanja</w:t>
      </w:r>
      <w:proofErr w:type="spellEnd"/>
      <w:r w:rsidRPr="00F15421">
        <w:t xml:space="preserve"> u školi i/ili izvan nje, poticanja odgovornosti učenika za vlastite postupke i sticanje uvida o posljedicama koje neprihvatljivo </w:t>
      </w:r>
      <w:proofErr w:type="spellStart"/>
      <w:r w:rsidRPr="00F15421">
        <w:t>ponašanje</w:t>
      </w:r>
      <w:proofErr w:type="spellEnd"/>
      <w:r w:rsidRPr="00F15421">
        <w:t xml:space="preserve"> učenika ima za njega i njegovu okolinu.</w:t>
      </w:r>
    </w:p>
    <w:p w14:paraId="02A2AC41" w14:textId="77777777" w:rsidR="00F15421" w:rsidRPr="00F15421" w:rsidRDefault="00F15421" w:rsidP="00F15421">
      <w:r w:rsidRPr="00F15421">
        <w:t xml:space="preserve">(3) Izricanje odgojno-disciplinskih mjera učenicima s neprihvatljivim oblicima </w:t>
      </w:r>
      <w:proofErr w:type="spellStart"/>
      <w:r w:rsidRPr="00F15421">
        <w:t>ponašanja</w:t>
      </w:r>
      <w:proofErr w:type="spellEnd"/>
      <w:r w:rsidRPr="00F15421">
        <w:t xml:space="preserve"> za cilj ima i odgojnu poruku za druge učenike, u smislu poticanja prihvatljivih oblika </w:t>
      </w:r>
      <w:proofErr w:type="spellStart"/>
      <w:r w:rsidRPr="00F15421">
        <w:t>ponašanja</w:t>
      </w:r>
      <w:proofErr w:type="spellEnd"/>
      <w:r w:rsidRPr="00F15421">
        <w:t xml:space="preserve"> i izbjegavanja neprihvatljivih oblika </w:t>
      </w:r>
      <w:proofErr w:type="spellStart"/>
      <w:r w:rsidRPr="00F15421">
        <w:t>ponašanja</w:t>
      </w:r>
      <w:proofErr w:type="spellEnd"/>
      <w:r w:rsidRPr="00F15421">
        <w:t xml:space="preserve"> i </w:t>
      </w:r>
      <w:proofErr w:type="spellStart"/>
      <w:r w:rsidRPr="00F15421">
        <w:t>kršenja</w:t>
      </w:r>
      <w:proofErr w:type="spellEnd"/>
      <w:r w:rsidRPr="00F15421">
        <w:t xml:space="preserve"> pravila škole.</w:t>
      </w:r>
    </w:p>
    <w:p w14:paraId="35B6E48C" w14:textId="77777777" w:rsidR="00F15421" w:rsidRPr="00F15421" w:rsidRDefault="00F15421" w:rsidP="00F15421">
      <w:bookmarkStart w:id="4" w:name="str_2"/>
      <w:bookmarkEnd w:id="4"/>
      <w:r w:rsidRPr="00F15421">
        <w:t>II. VRSTA I NAČIN IZRICANJA ODGOJNO-DISCIPLINSKIH MJERA</w:t>
      </w:r>
    </w:p>
    <w:p w14:paraId="446AABC6" w14:textId="77777777" w:rsidR="00F15421" w:rsidRPr="00F15421" w:rsidRDefault="00F15421" w:rsidP="00F15421">
      <w:pPr>
        <w:rPr>
          <w:b/>
          <w:bCs/>
        </w:rPr>
      </w:pPr>
      <w:bookmarkStart w:id="5" w:name="clan_4"/>
      <w:bookmarkEnd w:id="5"/>
      <w:r w:rsidRPr="00F15421">
        <w:rPr>
          <w:b/>
          <w:bCs/>
        </w:rPr>
        <w:t>Član 4</w:t>
      </w:r>
    </w:p>
    <w:p w14:paraId="4B4C9E66" w14:textId="77777777" w:rsidR="00F15421" w:rsidRPr="00F15421" w:rsidRDefault="00F15421" w:rsidP="00F15421">
      <w:pPr>
        <w:rPr>
          <w:b/>
          <w:bCs/>
        </w:rPr>
      </w:pPr>
      <w:r w:rsidRPr="00F15421">
        <w:rPr>
          <w:b/>
          <w:bCs/>
        </w:rPr>
        <w:t>(Razlozi za izricanje odgojno-disciplinskih mjera)</w:t>
      </w:r>
    </w:p>
    <w:p w14:paraId="5565963B" w14:textId="77777777" w:rsidR="00F15421" w:rsidRPr="00F15421" w:rsidRDefault="00F15421" w:rsidP="00F15421">
      <w:r w:rsidRPr="00F15421">
        <w:t>(1) U toku školske godine učeniku od IV razreda osnovne škole, posebnim rješenjem se mogu izreći odgojno-disciplinske mjere za učinjene povrede učeničkih dužnosti.</w:t>
      </w:r>
    </w:p>
    <w:p w14:paraId="354133D8" w14:textId="77777777" w:rsidR="00F15421" w:rsidRPr="00F15421" w:rsidRDefault="00F15421" w:rsidP="00F15421">
      <w:r w:rsidRPr="00F15421">
        <w:t>(2) Razlozi za izricanje odgojno-disciplinskih mjera mogu biti teže povrede učeničkih dužnosti iz člana 94. stav (1) Zakona o odgoju i obrazovanju u osnovnoj i srednjoj školi u Kantonu Sarajevo (u daljem tekstu: Zakon) kao i lakše povrede utvrđene pravilima škole.</w:t>
      </w:r>
    </w:p>
    <w:p w14:paraId="216EBA37" w14:textId="77777777" w:rsidR="00F15421" w:rsidRPr="00F15421" w:rsidRDefault="00F15421" w:rsidP="00F15421">
      <w:pPr>
        <w:rPr>
          <w:b/>
          <w:bCs/>
        </w:rPr>
      </w:pPr>
      <w:bookmarkStart w:id="6" w:name="clan_5"/>
      <w:bookmarkEnd w:id="6"/>
      <w:r w:rsidRPr="00F15421">
        <w:rPr>
          <w:b/>
          <w:bCs/>
        </w:rPr>
        <w:lastRenderedPageBreak/>
        <w:t>Član 5</w:t>
      </w:r>
    </w:p>
    <w:p w14:paraId="2FEA942B" w14:textId="77777777" w:rsidR="00F15421" w:rsidRPr="00F15421" w:rsidRDefault="00F15421" w:rsidP="00F15421">
      <w:pPr>
        <w:rPr>
          <w:b/>
          <w:bCs/>
        </w:rPr>
      </w:pPr>
      <w:r w:rsidRPr="00F15421">
        <w:rPr>
          <w:b/>
          <w:bCs/>
        </w:rPr>
        <w:t>(Vrste odgojno-disciplinskih mjera koje se mogu izreći učeniku)</w:t>
      </w:r>
    </w:p>
    <w:p w14:paraId="5542F456" w14:textId="77777777" w:rsidR="00F15421" w:rsidRPr="00F15421" w:rsidRDefault="00F15421" w:rsidP="00F15421">
      <w:r w:rsidRPr="00F15421">
        <w:t>Vrste odgojno-disciplinskih mjera koje se mogu izreći učeniku su:</w:t>
      </w:r>
    </w:p>
    <w:p w14:paraId="04A4625C" w14:textId="77777777" w:rsidR="00F15421" w:rsidRPr="00F15421" w:rsidRDefault="00F15421" w:rsidP="00F15421">
      <w:r w:rsidRPr="00F15421">
        <w:t xml:space="preserve">a) ukor razrednika, koji sa sobom </w:t>
      </w:r>
      <w:proofErr w:type="spellStart"/>
      <w:r w:rsidRPr="00F15421">
        <w:t>povlači</w:t>
      </w:r>
      <w:proofErr w:type="spellEnd"/>
      <w:r w:rsidRPr="00F15421">
        <w:t xml:space="preserve"> smanjenje ocjene iz vladanja na "</w:t>
      </w:r>
      <w:proofErr w:type="spellStart"/>
      <w:r w:rsidRPr="00F15421">
        <w:t>vrlodobar</w:t>
      </w:r>
      <w:proofErr w:type="spellEnd"/>
      <w:r w:rsidRPr="00F15421">
        <w:t>",</w:t>
      </w:r>
    </w:p>
    <w:p w14:paraId="315E121A" w14:textId="77777777" w:rsidR="00F15421" w:rsidRPr="00F15421" w:rsidRDefault="00F15421" w:rsidP="00F15421">
      <w:r w:rsidRPr="00F15421">
        <w:t xml:space="preserve">b) ukor </w:t>
      </w:r>
      <w:proofErr w:type="spellStart"/>
      <w:r w:rsidRPr="00F15421">
        <w:t>odjeljenskog</w:t>
      </w:r>
      <w:proofErr w:type="spellEnd"/>
      <w:r w:rsidRPr="00F15421">
        <w:t xml:space="preserve"> vijeća, koji sa sobom </w:t>
      </w:r>
      <w:proofErr w:type="spellStart"/>
      <w:r w:rsidRPr="00F15421">
        <w:t>povlači</w:t>
      </w:r>
      <w:proofErr w:type="spellEnd"/>
      <w:r w:rsidRPr="00F15421">
        <w:t xml:space="preserve"> smanjenje ocjene iz vladanja na "dobar",</w:t>
      </w:r>
    </w:p>
    <w:p w14:paraId="00E94F82" w14:textId="77777777" w:rsidR="00F15421" w:rsidRPr="00F15421" w:rsidRDefault="00F15421" w:rsidP="00F15421">
      <w:r w:rsidRPr="00F15421">
        <w:t xml:space="preserve">c) ukor direktora, koji sa sobom </w:t>
      </w:r>
      <w:proofErr w:type="spellStart"/>
      <w:r w:rsidRPr="00F15421">
        <w:t>povlači</w:t>
      </w:r>
      <w:proofErr w:type="spellEnd"/>
      <w:r w:rsidRPr="00F15421">
        <w:t xml:space="preserve"> smanjenje ocjene iz vladanja na "zadovoljava",</w:t>
      </w:r>
    </w:p>
    <w:p w14:paraId="119BDC76" w14:textId="77777777" w:rsidR="00F15421" w:rsidRPr="00F15421" w:rsidRDefault="00F15421" w:rsidP="00F15421">
      <w:r w:rsidRPr="00F15421">
        <w:t xml:space="preserve">d) ukor nastavničkog vijeća, koji sa sobom </w:t>
      </w:r>
      <w:proofErr w:type="spellStart"/>
      <w:r w:rsidRPr="00F15421">
        <w:t>povlači</w:t>
      </w:r>
      <w:proofErr w:type="spellEnd"/>
      <w:r w:rsidRPr="00F15421">
        <w:t xml:space="preserve"> smanjenje ocjene iz vladanja na "loše",</w:t>
      </w:r>
    </w:p>
    <w:p w14:paraId="2365511E" w14:textId="77777777" w:rsidR="00F15421" w:rsidRPr="00F15421" w:rsidRDefault="00F15421" w:rsidP="00F15421">
      <w:r w:rsidRPr="00F15421">
        <w:t xml:space="preserve">e) mjera "premještaj u drugo odjeljenje iste škole", ako postoji </w:t>
      </w:r>
      <w:proofErr w:type="spellStart"/>
      <w:r w:rsidRPr="00F15421">
        <w:t>mogućnost</w:t>
      </w:r>
      <w:proofErr w:type="spellEnd"/>
      <w:r w:rsidRPr="00F15421">
        <w:t>,</w:t>
      </w:r>
    </w:p>
    <w:p w14:paraId="00E5BE5C" w14:textId="77777777" w:rsidR="00F15421" w:rsidRPr="00F15421" w:rsidRDefault="00F15421" w:rsidP="00F15421">
      <w:r w:rsidRPr="00F15421">
        <w:t>f) mjera "premještaj u drugu najbližu osnovnu školu na području općine, odnosno Kantona",</w:t>
      </w:r>
    </w:p>
    <w:p w14:paraId="08C49213" w14:textId="77777777" w:rsidR="00F15421" w:rsidRPr="00F15421" w:rsidRDefault="00F15421" w:rsidP="00F15421">
      <w:r w:rsidRPr="00F15421">
        <w:t>g) mjera "</w:t>
      </w:r>
      <w:proofErr w:type="spellStart"/>
      <w:r w:rsidRPr="00F15421">
        <w:t>isključenje</w:t>
      </w:r>
      <w:proofErr w:type="spellEnd"/>
      <w:r w:rsidRPr="00F15421">
        <w:t xml:space="preserve"> iz srednje škole".</w:t>
      </w:r>
    </w:p>
    <w:p w14:paraId="78249909" w14:textId="77777777" w:rsidR="00F15421" w:rsidRPr="00F15421" w:rsidRDefault="00F15421" w:rsidP="00F15421">
      <w:pPr>
        <w:rPr>
          <w:b/>
          <w:bCs/>
        </w:rPr>
      </w:pPr>
      <w:bookmarkStart w:id="7" w:name="clan_6"/>
      <w:bookmarkEnd w:id="7"/>
      <w:r w:rsidRPr="00F15421">
        <w:rPr>
          <w:b/>
          <w:bCs/>
        </w:rPr>
        <w:t>Član 6</w:t>
      </w:r>
    </w:p>
    <w:p w14:paraId="2F0FEFD2" w14:textId="77777777" w:rsidR="00F15421" w:rsidRPr="00F15421" w:rsidRDefault="00F15421" w:rsidP="00F15421">
      <w:pPr>
        <w:rPr>
          <w:b/>
          <w:bCs/>
        </w:rPr>
      </w:pPr>
      <w:r w:rsidRPr="00F15421">
        <w:rPr>
          <w:b/>
          <w:bCs/>
        </w:rPr>
        <w:t>(Način izricanja odgojno-disciplinskih mjera)</w:t>
      </w:r>
    </w:p>
    <w:p w14:paraId="11702761" w14:textId="77777777" w:rsidR="00F15421" w:rsidRPr="00F15421" w:rsidRDefault="00F15421" w:rsidP="00F15421">
      <w:r w:rsidRPr="00F15421">
        <w:t xml:space="preserve">(1) Odgojno-disciplinske mjere se izriču učenicima u skladu s čl. 94. i 95. Zakona i pravilima škole, posebno vodeći računa o dobrim pedagoško-psihološkim praksama, zaštiti dobrobiti i najboljeg </w:t>
      </w:r>
      <w:proofErr w:type="spellStart"/>
      <w:r w:rsidRPr="00F15421">
        <w:t>interesa</w:t>
      </w:r>
      <w:proofErr w:type="spellEnd"/>
      <w:r w:rsidRPr="00F15421">
        <w:t xml:space="preserve"> učenika.</w:t>
      </w:r>
    </w:p>
    <w:p w14:paraId="16A370C8" w14:textId="77777777" w:rsidR="00F15421" w:rsidRPr="00F15421" w:rsidRDefault="00F15421" w:rsidP="00F15421">
      <w:r w:rsidRPr="00F15421">
        <w:t xml:space="preserve">(2) Odgojno-disciplinske mjere se izriču postepeno, osim u slučajevima teže povrede učeničkih dužnosti iz člana 94. stav (1) pod </w:t>
      </w:r>
      <w:proofErr w:type="spellStart"/>
      <w:r w:rsidRPr="00F15421">
        <w:t>tač</w:t>
      </w:r>
      <w:proofErr w:type="spellEnd"/>
      <w:r w:rsidRPr="00F15421">
        <w:t>. b), c), d), e), f), g), j) Zakona i drugim slučajevima koji su pravilima škole izuzeti od obaveze postepenog izricanja odgojno-disciplinske mjere. Odgojno-disciplinska mjera se izriče pravovremeno, a učenik mora biti upoznat s razlogom zbog kojeg mu se izriče odgojno-disciplinska mjera.</w:t>
      </w:r>
    </w:p>
    <w:p w14:paraId="172A7982" w14:textId="77777777" w:rsidR="00F15421" w:rsidRPr="00F15421" w:rsidRDefault="00F15421" w:rsidP="00F15421">
      <w:r w:rsidRPr="00F15421">
        <w:t xml:space="preserve">(3) Prije izricanja odgojno-disciplinske mjere stručni saradnici i razrednici obavezno obavljaju savjetodavni razgovor s učenikom na kojem upoznaju učenika s neprihvatljivim </w:t>
      </w:r>
      <w:proofErr w:type="spellStart"/>
      <w:r w:rsidRPr="00F15421">
        <w:t>ponašanjem</w:t>
      </w:r>
      <w:proofErr w:type="spellEnd"/>
      <w:r w:rsidRPr="00F15421">
        <w:t xml:space="preserve"> koje je učinio, ukazuju učeniku na posljedice konkretnog neprihvatljivog </w:t>
      </w:r>
      <w:proofErr w:type="spellStart"/>
      <w:r w:rsidRPr="00F15421">
        <w:t>ponašanja</w:t>
      </w:r>
      <w:proofErr w:type="spellEnd"/>
      <w:r w:rsidRPr="00F15421">
        <w:t xml:space="preserve">, te s učenikom dogovaraju plan </w:t>
      </w:r>
      <w:proofErr w:type="spellStart"/>
      <w:r w:rsidRPr="00F15421">
        <w:t>praćenja</w:t>
      </w:r>
      <w:proofErr w:type="spellEnd"/>
      <w:r w:rsidRPr="00F15421">
        <w:t xml:space="preserve"> i zajednički dogovaraju željeni </w:t>
      </w:r>
      <w:proofErr w:type="spellStart"/>
      <w:r w:rsidRPr="00F15421">
        <w:t>prosocijalni</w:t>
      </w:r>
      <w:proofErr w:type="spellEnd"/>
      <w:r w:rsidRPr="00F15421">
        <w:t xml:space="preserve"> oblik </w:t>
      </w:r>
      <w:proofErr w:type="spellStart"/>
      <w:r w:rsidRPr="00F15421">
        <w:t>ponašanja</w:t>
      </w:r>
      <w:proofErr w:type="spellEnd"/>
      <w:r w:rsidRPr="00F15421">
        <w:t xml:space="preserve"> učenika u obavezno zadanom roku, koji nije kraći od tri mjeseca. U vezi s navedenim savjetodavnim razgovorom s učenikom stručna služba škole sačinjava Zapisnik, koji će se koristiti prilikom izrade IPP-a i IPB-a i sastavni je dio Pedagoškog kartona učenika.</w:t>
      </w:r>
    </w:p>
    <w:p w14:paraId="53842354" w14:textId="77777777" w:rsidR="00F15421" w:rsidRPr="00F15421" w:rsidRDefault="00F15421" w:rsidP="00F15421">
      <w:r w:rsidRPr="00F15421">
        <w:t>(4) Nakon savjetovanja s učenikom kojem se izriče odgojno-disciplinska mjera, stručna služba škole poziva i roditelje (u daljem tekstu: roditelj) učenika, te ih upoznaje sa Zapisnikom i planom osiguranja odgojno-obrazovne podrške za učenika u skladu sa stavom (3) ovog člana.</w:t>
      </w:r>
    </w:p>
    <w:p w14:paraId="0F4C22B6" w14:textId="77777777" w:rsidR="00F15421" w:rsidRPr="00F15421" w:rsidRDefault="00F15421" w:rsidP="00F15421">
      <w:r w:rsidRPr="00F15421">
        <w:t xml:space="preserve">(5) Ukoliko roditelj odbija saradnju sa stručnom službom škole, a u vezi poduzimanja mjera usmjerenih na korekciju neprihvatljivog </w:t>
      </w:r>
      <w:proofErr w:type="spellStart"/>
      <w:r w:rsidRPr="00F15421">
        <w:t>ponašanja</w:t>
      </w:r>
      <w:proofErr w:type="spellEnd"/>
      <w:r w:rsidRPr="00F15421">
        <w:t xml:space="preserve"> učenika i njegovu dobrobit, škola odmah obavještava nadležnu službu za socijalni rad, a s učenikom nastavlja provoditi stručnu podršku uvažavajući najbolji </w:t>
      </w:r>
      <w:proofErr w:type="spellStart"/>
      <w:r w:rsidRPr="00F15421">
        <w:t>interes</w:t>
      </w:r>
      <w:proofErr w:type="spellEnd"/>
      <w:r w:rsidRPr="00F15421">
        <w:t xml:space="preserve"> učenika, bez saglasnosti roditelja.</w:t>
      </w:r>
    </w:p>
    <w:p w14:paraId="76DC67BF" w14:textId="77777777" w:rsidR="00F15421" w:rsidRPr="00F15421" w:rsidRDefault="00F15421" w:rsidP="00F15421">
      <w:r w:rsidRPr="00F15421">
        <w:t xml:space="preserve">(6) Prilikom izricanja odgojno-disciplinskih mjera svi uključeni u izricanje odgojno-disciplinske mjere u obavezi su uzeti u obzir dob i razvojne karakteristike učenika, psihofizičke karakteristike učenika i nivo svjesnosti učenika o štetnosti i posljedicama </w:t>
      </w:r>
      <w:proofErr w:type="spellStart"/>
      <w:r w:rsidRPr="00F15421">
        <w:t>ponašanja</w:t>
      </w:r>
      <w:proofErr w:type="spellEnd"/>
      <w:r w:rsidRPr="00F15421">
        <w:t xml:space="preserve"> koje je dovelo do izricanja odgojno-disciplinske mjere, uzeti u obzir određene </w:t>
      </w:r>
      <w:proofErr w:type="spellStart"/>
      <w:r w:rsidRPr="00F15421">
        <w:t>teškoće</w:t>
      </w:r>
      <w:proofErr w:type="spellEnd"/>
      <w:r w:rsidRPr="00F15421">
        <w:t xml:space="preserve"> učenika, okolnosti u kojima je učenik učinio neprihvatljivo </w:t>
      </w:r>
      <w:proofErr w:type="spellStart"/>
      <w:r w:rsidRPr="00F15421">
        <w:t>ponašanje</w:t>
      </w:r>
      <w:proofErr w:type="spellEnd"/>
      <w:r w:rsidRPr="00F15421">
        <w:t xml:space="preserve">, odnos učenika prema sebi, školskim obavezama, vršnjacima i uposlenicima škole, te se prilikom izricanja odgojno-disciplinske mjere mora jasno anticipirati i u IPP-u i IPB-u definisati koja </w:t>
      </w:r>
      <w:r w:rsidRPr="00F15421">
        <w:lastRenderedPageBreak/>
        <w:t xml:space="preserve">promjena </w:t>
      </w:r>
      <w:proofErr w:type="spellStart"/>
      <w:r w:rsidRPr="00F15421">
        <w:t>ponašanja</w:t>
      </w:r>
      <w:proofErr w:type="spellEnd"/>
      <w:r w:rsidRPr="00F15421">
        <w:t xml:space="preserve"> se želi postići izricanjem odgojno-disciplinske mjere, te kako će se mjera odraziti na dalji psihofizički rast i razvoj učenika.</w:t>
      </w:r>
    </w:p>
    <w:p w14:paraId="0084FD1B" w14:textId="77777777" w:rsidR="00F15421" w:rsidRPr="00F15421" w:rsidRDefault="00F15421" w:rsidP="00F15421">
      <w:r w:rsidRPr="00F15421">
        <w:t xml:space="preserve">(7) Izricanje odgojno-disciplinske mjere mora biti temeljeno na pismenim bilješkama iz Evidencionog lista koji je sastavni dio Pravilnika o vođenju evidencije o neprihvatljivim oblicima </w:t>
      </w:r>
      <w:proofErr w:type="spellStart"/>
      <w:r w:rsidRPr="00F15421">
        <w:t>ponašanja</w:t>
      </w:r>
      <w:proofErr w:type="spellEnd"/>
      <w:r w:rsidRPr="00F15421">
        <w:t xml:space="preserve"> i/ili drugim faktorima koji mogu ugroziti najbolji </w:t>
      </w:r>
      <w:proofErr w:type="spellStart"/>
      <w:r w:rsidRPr="00F15421">
        <w:t>interes</w:t>
      </w:r>
      <w:proofErr w:type="spellEnd"/>
      <w:r w:rsidRPr="00F15421">
        <w:t xml:space="preserve"> učenika i zaštiti učenika, kao i eventualnih zabilješki drugih službi iz zajednice.</w:t>
      </w:r>
    </w:p>
    <w:p w14:paraId="08EEABE2" w14:textId="77777777" w:rsidR="00F15421" w:rsidRPr="00F15421" w:rsidRDefault="00F15421" w:rsidP="00F15421">
      <w:r w:rsidRPr="00F15421">
        <w:t xml:space="preserve">(8) Prilikom izricanja odgojno-disciplinske mjere stručna služba škole je u obavezi napisati obrazloženje u kojem se navodi i opisuje koji su uočeni neprihvatljivi oblici </w:t>
      </w:r>
      <w:proofErr w:type="spellStart"/>
      <w:r w:rsidRPr="00F15421">
        <w:t>ponašanja</w:t>
      </w:r>
      <w:proofErr w:type="spellEnd"/>
      <w:r w:rsidRPr="00F15421">
        <w:t xml:space="preserve">, koji indikatori iz Evidencionog lista iz stava (7) ovog člana, kakve je oblike </w:t>
      </w:r>
      <w:proofErr w:type="spellStart"/>
      <w:r w:rsidRPr="00F15421">
        <w:t>ponašanja</w:t>
      </w:r>
      <w:proofErr w:type="spellEnd"/>
      <w:r w:rsidRPr="00F15421">
        <w:t xml:space="preserve"> učenik pokazivao prije neprihvatljivog </w:t>
      </w:r>
      <w:proofErr w:type="spellStart"/>
      <w:r w:rsidRPr="00F15421">
        <w:t>ponašanja</w:t>
      </w:r>
      <w:proofErr w:type="spellEnd"/>
      <w:r w:rsidRPr="00F15421">
        <w:t xml:space="preserve"> zbog kojeg mu se izriče određena mjera, jasno evidentirati sve vidove pedagoško-psihološke, stručne podrške koja je osigurana učeniku u školi prije izricanja odgojno-disciplinske mjere, te obavezno, kada se učeniku izrekne odgojno-disciplinska mjera, u isto vrijeme za učenika se izrađuje IPP ili IPB, ovisno o procjeni stručne službe škole. U navedenom obrazloženju obavezno navesti očekivano, poželjno </w:t>
      </w:r>
      <w:proofErr w:type="spellStart"/>
      <w:r w:rsidRPr="00F15421">
        <w:t>ponašanje</w:t>
      </w:r>
      <w:proofErr w:type="spellEnd"/>
      <w:r w:rsidRPr="00F15421">
        <w:t xml:space="preserve"> učenika, kao i vremenski rok </w:t>
      </w:r>
      <w:proofErr w:type="spellStart"/>
      <w:r w:rsidRPr="00F15421">
        <w:t>evaluacije</w:t>
      </w:r>
      <w:proofErr w:type="spellEnd"/>
      <w:r w:rsidRPr="00F15421">
        <w:t xml:space="preserve"> učinka izrađenog IPP ili IPB.</w:t>
      </w:r>
    </w:p>
    <w:p w14:paraId="4744C3FC" w14:textId="77777777" w:rsidR="00F15421" w:rsidRPr="00F15421" w:rsidRDefault="00F15421" w:rsidP="00F15421">
      <w:r w:rsidRPr="00F15421">
        <w:t>(9) Obrazloženje iz stava (8) ovog pravilnika je sastavni dio Pedagoškog kartona učenika.</w:t>
      </w:r>
    </w:p>
    <w:p w14:paraId="341F7972" w14:textId="77777777" w:rsidR="00F15421" w:rsidRPr="00F15421" w:rsidRDefault="00F15421" w:rsidP="00F15421">
      <w:r w:rsidRPr="00F15421">
        <w:t>(10) Nije dozvoljeno izreći odgojno-disciplinsku mjeru učeniku, dok se istovremeno za učenika ne izradi IPP ili IPB.</w:t>
      </w:r>
    </w:p>
    <w:p w14:paraId="3682D2F2" w14:textId="77777777" w:rsidR="00F15421" w:rsidRPr="00F15421" w:rsidRDefault="00F15421" w:rsidP="00F15421">
      <w:r w:rsidRPr="00F15421">
        <w:t xml:space="preserve">(11) </w:t>
      </w:r>
      <w:proofErr w:type="spellStart"/>
      <w:r w:rsidRPr="00F15421">
        <w:t>Evaluacija</w:t>
      </w:r>
      <w:proofErr w:type="spellEnd"/>
      <w:r w:rsidRPr="00F15421">
        <w:t xml:space="preserve"> i mjerenje očekivanih ishoda definisanih u IPP i IPB, a na osnovu kojih se mogu donositi odluke ili zaključak o učinkovitosti provedenih mjera se vrši najranije nakon tri mjeseca od </w:t>
      </w:r>
      <w:proofErr w:type="spellStart"/>
      <w:r w:rsidRPr="00F15421">
        <w:t>početka</w:t>
      </w:r>
      <w:proofErr w:type="spellEnd"/>
      <w:r w:rsidRPr="00F15421">
        <w:t xml:space="preserve"> provođenja mjera.</w:t>
      </w:r>
    </w:p>
    <w:p w14:paraId="53E36129" w14:textId="77777777" w:rsidR="00F15421" w:rsidRPr="00F15421" w:rsidRDefault="00F15421" w:rsidP="00F15421">
      <w:r w:rsidRPr="00F15421">
        <w:t xml:space="preserve">(12) Odgojno-disciplinska mjera važi za školsku godinu u kojoj je izrečena, osim mjere premještaja u drugu osnovnu školu, ako učenik pokazuje </w:t>
      </w:r>
      <w:proofErr w:type="spellStart"/>
      <w:r w:rsidRPr="00F15421">
        <w:t>poboljšanje</w:t>
      </w:r>
      <w:proofErr w:type="spellEnd"/>
      <w:r w:rsidRPr="00F15421">
        <w:t xml:space="preserve"> u </w:t>
      </w:r>
      <w:proofErr w:type="spellStart"/>
      <w:r w:rsidRPr="00F15421">
        <w:t>ponašanju</w:t>
      </w:r>
      <w:proofErr w:type="spellEnd"/>
      <w:r w:rsidRPr="00F15421">
        <w:t xml:space="preserve">, ili svojim </w:t>
      </w:r>
      <w:proofErr w:type="spellStart"/>
      <w:r w:rsidRPr="00F15421">
        <w:t>ponašanjem</w:t>
      </w:r>
      <w:proofErr w:type="spellEnd"/>
      <w:r w:rsidRPr="00F15421">
        <w:t xml:space="preserve"> pokaže da je došlo do prestanka razloga za izricanje mjere, odgojno-disciplinska mjera se u toku školske godine može ublažiti ili ukinuti.</w:t>
      </w:r>
    </w:p>
    <w:p w14:paraId="5513342A" w14:textId="77777777" w:rsidR="00F15421" w:rsidRPr="00F15421" w:rsidRDefault="00F15421" w:rsidP="00F15421">
      <w:r w:rsidRPr="00F15421">
        <w:t>(13) U slučaju da je u određenom događaju učestvovalo više učenika, te ako je potrebno utvrditi odgovornost svakog učenika pojedinačno za povredu učeničke dužnosti, odgojno-disciplinska mjera se izriče svakom učeniku pojedinačno u skladu s utvrđenom vrstom i oblikom povrede učeničke dužnosti.</w:t>
      </w:r>
    </w:p>
    <w:p w14:paraId="5CC51A07" w14:textId="77777777" w:rsidR="00F15421" w:rsidRPr="00F15421" w:rsidRDefault="00F15421" w:rsidP="00F15421">
      <w:r w:rsidRPr="00F15421">
        <w:t xml:space="preserve">(14) U slučaju ukazane potrebe, prilikom vršenja nadzora, a u cilju </w:t>
      </w:r>
      <w:proofErr w:type="spellStart"/>
      <w:r w:rsidRPr="00F15421">
        <w:t>praćenja</w:t>
      </w:r>
      <w:proofErr w:type="spellEnd"/>
      <w:r w:rsidRPr="00F15421">
        <w:t xml:space="preserve"> provođenja procedura iz ovog pravilnika, škola je dužna na zahtjev Ministarstva za odgoj i obrazovanje Kantona Sarajevo (u daljem tekstu: Ministarstvo), Javne ustanove "Institut za razvoj </w:t>
      </w:r>
      <w:proofErr w:type="spellStart"/>
      <w:r w:rsidRPr="00F15421">
        <w:t>preduniverzitetskog</w:t>
      </w:r>
      <w:proofErr w:type="spellEnd"/>
      <w:r w:rsidRPr="00F15421">
        <w:t xml:space="preserve"> obrazovanja Kantona Sarajevo" (u daljem tekstu: Institut) i Kantonalne uprave za inspekcijske poslove, na uvid dostaviti traženu dokumentaciju.</w:t>
      </w:r>
    </w:p>
    <w:p w14:paraId="10847888" w14:textId="77777777" w:rsidR="00F15421" w:rsidRPr="00F15421" w:rsidRDefault="00F15421" w:rsidP="00F15421">
      <w:r w:rsidRPr="00F15421">
        <w:t xml:space="preserve">(15) Lični podaci o učenicima i njihovim roditeljima, a koji se evidentiraju i čuvaju u skladu s odredbama ovog pravilnika predstavljaju službenu tajnu, uvažavajući najbolji </w:t>
      </w:r>
      <w:proofErr w:type="spellStart"/>
      <w:r w:rsidRPr="00F15421">
        <w:t>interes</w:t>
      </w:r>
      <w:proofErr w:type="spellEnd"/>
      <w:r w:rsidRPr="00F15421">
        <w:t xml:space="preserve"> učenika, te otkrivanje podataka o učenicima, roditeljima suprotno odredbama ovog pravilnika predstavlja povredu Zakona o zaštiti ličnih podataka ("Službeni glasnik BiH", br. 49/06, 76/11 i 89/11) i drugih zakona i podzakonskih akata koji propisuju zaštitu identiteta i podataka o maloljetnim osobama.</w:t>
      </w:r>
    </w:p>
    <w:p w14:paraId="4510A1CB" w14:textId="77777777" w:rsidR="00F15421" w:rsidRPr="00F15421" w:rsidRDefault="00F15421" w:rsidP="00F15421">
      <w:pPr>
        <w:rPr>
          <w:b/>
          <w:bCs/>
        </w:rPr>
      </w:pPr>
      <w:bookmarkStart w:id="8" w:name="clan_7"/>
      <w:bookmarkEnd w:id="8"/>
      <w:r w:rsidRPr="00F15421">
        <w:rPr>
          <w:b/>
          <w:bCs/>
        </w:rPr>
        <w:t>Član 7</w:t>
      </w:r>
    </w:p>
    <w:p w14:paraId="2A1BBEEA" w14:textId="77777777" w:rsidR="00F15421" w:rsidRPr="00F15421" w:rsidRDefault="00F15421" w:rsidP="00F15421">
      <w:pPr>
        <w:rPr>
          <w:b/>
          <w:bCs/>
        </w:rPr>
      </w:pPr>
      <w:r w:rsidRPr="00F15421">
        <w:rPr>
          <w:b/>
          <w:bCs/>
        </w:rPr>
        <w:t>(Neopravdano izostajanje s nastave)</w:t>
      </w:r>
    </w:p>
    <w:p w14:paraId="0577EC81" w14:textId="77777777" w:rsidR="00F15421" w:rsidRPr="00F15421" w:rsidRDefault="00F15421" w:rsidP="00F15421">
      <w:r w:rsidRPr="00F15421">
        <w:t>(1) Svrha iskazivanja neopravdanih izostanaka je da podstakne učenika na odustajanje od izostajanja sa nastave, a u skladu s pravilima škole i kućnim redom.</w:t>
      </w:r>
    </w:p>
    <w:p w14:paraId="64B8CE01" w14:textId="77777777" w:rsidR="00F15421" w:rsidRPr="00F15421" w:rsidRDefault="00F15421" w:rsidP="00F15421">
      <w:r w:rsidRPr="00F15421">
        <w:lastRenderedPageBreak/>
        <w:t>(2) Neopravdanim izostankom se smatra izostanak s nastave za koji roditelj razredniku nije dostavio ispričnicu/ljekarsko uvjerenje koju je potpisao i ovjerio ljekar nadležne zdravstvene ustanove, tj. ljekar koji prati zdravstveno stanje učenika. Ispričnicu/ljekarsko uvjerenje roditelj mora isključivo lično uručiti razredniku u roku koji se propiše pravilima škole.</w:t>
      </w:r>
    </w:p>
    <w:p w14:paraId="20C3DE99" w14:textId="77777777" w:rsidR="00F15421" w:rsidRPr="00F15421" w:rsidRDefault="00F15421" w:rsidP="00F15421">
      <w:r w:rsidRPr="00F15421">
        <w:t>(3) Neopravdanim izostankom s nastave se smatra i izostanak za koji roditelj nije unaprijed tražio i dobio odobrenje i to:</w:t>
      </w:r>
    </w:p>
    <w:p w14:paraId="153F4C15" w14:textId="77777777" w:rsidR="00F15421" w:rsidRPr="00F15421" w:rsidRDefault="00F15421" w:rsidP="00F15421">
      <w:r w:rsidRPr="00F15421">
        <w:t>a) u hitnim slučajevima, usmeno od razrednika/nastavnika s njegovog časa,</w:t>
      </w:r>
    </w:p>
    <w:p w14:paraId="38567375" w14:textId="77777777" w:rsidR="00F15421" w:rsidRPr="00F15421" w:rsidRDefault="00F15421" w:rsidP="00F15421">
      <w:r w:rsidRPr="00F15421">
        <w:t>b) pismeno od razrednika za izostanak do tri radna dana,</w:t>
      </w:r>
    </w:p>
    <w:p w14:paraId="67982153" w14:textId="77777777" w:rsidR="00F15421" w:rsidRPr="00F15421" w:rsidRDefault="00F15421" w:rsidP="00F15421">
      <w:r w:rsidRPr="00F15421">
        <w:t>c) pismeno od direktora za izostanak do pet radnih dana,</w:t>
      </w:r>
    </w:p>
    <w:p w14:paraId="5243547A" w14:textId="77777777" w:rsidR="00F15421" w:rsidRPr="00F15421" w:rsidRDefault="00F15421" w:rsidP="00F15421">
      <w:r w:rsidRPr="00F15421">
        <w:t>d) nastavničkog vijeća za izostanak do 15 radnih dana.</w:t>
      </w:r>
    </w:p>
    <w:p w14:paraId="7C0CB8AA" w14:textId="77777777" w:rsidR="00F15421" w:rsidRPr="00F15421" w:rsidRDefault="00F15421" w:rsidP="00F15421">
      <w:r w:rsidRPr="00F15421">
        <w:t xml:space="preserve">(4) U toku školske godine roditelj može lično opravdati izostanak svog djeteta bez ispričnice/ljekarskog uvjerenja, u trajanju od najviše dva dana u toku jednog </w:t>
      </w:r>
      <w:proofErr w:type="spellStart"/>
      <w:r w:rsidRPr="00F15421">
        <w:t>polugodišta</w:t>
      </w:r>
      <w:proofErr w:type="spellEnd"/>
      <w:r w:rsidRPr="00F15421">
        <w:t>, odnosno četiri dana u toku nastavne godine.</w:t>
      </w:r>
    </w:p>
    <w:p w14:paraId="0F1544A0" w14:textId="77777777" w:rsidR="00F15421" w:rsidRPr="00F15421" w:rsidRDefault="00F15421" w:rsidP="00F15421">
      <w:r w:rsidRPr="00F15421">
        <w:t xml:space="preserve">(5) Sve izostanke, osim bolesti učenika, roditelji moraju najaviti unaprijed i pismeno </w:t>
      </w:r>
      <w:proofErr w:type="spellStart"/>
      <w:r w:rsidRPr="00F15421">
        <w:t>zatražiti</w:t>
      </w:r>
      <w:proofErr w:type="spellEnd"/>
      <w:r w:rsidRPr="00F15421">
        <w:t xml:space="preserve"> odobrenje.</w:t>
      </w:r>
    </w:p>
    <w:p w14:paraId="3DF67322" w14:textId="77777777" w:rsidR="00F15421" w:rsidRPr="00F15421" w:rsidRDefault="00F15421" w:rsidP="00F15421">
      <w:r w:rsidRPr="00F15421">
        <w:t>(6) U slučaju odsustva učenika zbog bolesti roditelj je u obavezi isti dan obavijestiti razrednika.</w:t>
      </w:r>
    </w:p>
    <w:p w14:paraId="32ABC45B" w14:textId="77777777" w:rsidR="00F15421" w:rsidRPr="00F15421" w:rsidRDefault="00F15421" w:rsidP="00F15421">
      <w:r w:rsidRPr="00F15421">
        <w:t xml:space="preserve">(7) Način pravdanja izostanaka učenika, rokovi za dostavljanje ispričnice/ljekarskog uvjerenja i drugi detalji oko izostanka učenika s nastave, </w:t>
      </w:r>
      <w:r w:rsidRPr="00F1093D">
        <w:rPr>
          <w:color w:val="ED0000"/>
        </w:rPr>
        <w:t>uređuju se pravilima škole</w:t>
      </w:r>
      <w:r w:rsidRPr="00F15421">
        <w:t>.</w:t>
      </w:r>
    </w:p>
    <w:p w14:paraId="0298AB35" w14:textId="77777777" w:rsidR="00F15421" w:rsidRPr="00F15421" w:rsidRDefault="00F15421" w:rsidP="00F15421">
      <w:pPr>
        <w:rPr>
          <w:b/>
          <w:bCs/>
        </w:rPr>
      </w:pPr>
      <w:bookmarkStart w:id="9" w:name="clan_8"/>
      <w:bookmarkEnd w:id="9"/>
      <w:r w:rsidRPr="00F15421">
        <w:rPr>
          <w:b/>
          <w:bCs/>
        </w:rPr>
        <w:t>Član 8</w:t>
      </w:r>
    </w:p>
    <w:p w14:paraId="35ECC30E" w14:textId="77777777" w:rsidR="00F15421" w:rsidRPr="00F15421" w:rsidRDefault="00F15421" w:rsidP="00F15421">
      <w:pPr>
        <w:rPr>
          <w:b/>
          <w:bCs/>
        </w:rPr>
      </w:pPr>
      <w:r w:rsidRPr="00F15421">
        <w:rPr>
          <w:b/>
          <w:bCs/>
        </w:rPr>
        <w:t>(Specifični izostanci s nastave)</w:t>
      </w:r>
    </w:p>
    <w:p w14:paraId="5703CFC5" w14:textId="77777777" w:rsidR="00F15421" w:rsidRPr="00F15421" w:rsidRDefault="00F15421" w:rsidP="00F15421">
      <w:r w:rsidRPr="00F15421">
        <w:t xml:space="preserve">(1) Ako je učenik odsutan s nastave bez najave, odnosno, bez informacije iz st. (5) i (6) člana 7. ovog pravilnika, tj. bez unaprijed najavljenog opravdanog odsustva ili ako razrednik, nastavnik ili stručni saradnik nemaju informaciju da je učenik bolestan ili da je iz opravdanog razloga spriječen da dođe na nastavu, razrednik ili stručni saradnik škole odmah poziva roditelje učenika i </w:t>
      </w:r>
      <w:proofErr w:type="spellStart"/>
      <w:r w:rsidRPr="00F15421">
        <w:t>interesuje</w:t>
      </w:r>
      <w:proofErr w:type="spellEnd"/>
      <w:r w:rsidRPr="00F15421">
        <w:t xml:space="preserve"> se o razlozima nepohađanja nastave.</w:t>
      </w:r>
    </w:p>
    <w:p w14:paraId="4846A7AF" w14:textId="77777777" w:rsidR="00F15421" w:rsidRPr="00F15421" w:rsidRDefault="00F15421" w:rsidP="00F15421">
      <w:r w:rsidRPr="00F15421">
        <w:t xml:space="preserve">(2) U slučaju da se roditelj s opravdanjem ili obrazloženjem o tome zašto učenik nije na nastavi ne javi razredniku unutar dva dana u kojima učenik izostaje sa nastave, škola u cilju sigurnosti, zaštite i najboljeg </w:t>
      </w:r>
      <w:proofErr w:type="spellStart"/>
      <w:r w:rsidRPr="00F15421">
        <w:t>interesa</w:t>
      </w:r>
      <w:proofErr w:type="spellEnd"/>
      <w:r w:rsidRPr="00F15421">
        <w:t xml:space="preserve"> učenika obavještava nadležnu službu socijalne zaštite.</w:t>
      </w:r>
    </w:p>
    <w:p w14:paraId="599BCCB9" w14:textId="77777777" w:rsidR="00F15421" w:rsidRPr="00F15421" w:rsidRDefault="00F15421" w:rsidP="00F15421">
      <w:r w:rsidRPr="00F15421">
        <w:t>(3) O proceduri postupanja u slučaju izostanaka učenika, razrednik upoznaje učenike na prvom času na početku nove školske godine i roditelje na prvom roditeljskom sastanku na početku svake školske godine, kao i kontinuirano tokom školske godine.</w:t>
      </w:r>
    </w:p>
    <w:p w14:paraId="4909C17A" w14:textId="77777777" w:rsidR="00F15421" w:rsidRPr="00F15421" w:rsidRDefault="00F15421" w:rsidP="00F15421">
      <w:pPr>
        <w:rPr>
          <w:b/>
          <w:bCs/>
        </w:rPr>
      </w:pPr>
      <w:bookmarkStart w:id="10" w:name="clan_9"/>
      <w:bookmarkEnd w:id="10"/>
      <w:r w:rsidRPr="00F15421">
        <w:rPr>
          <w:b/>
          <w:bCs/>
        </w:rPr>
        <w:t>Član 9</w:t>
      </w:r>
    </w:p>
    <w:p w14:paraId="16505138" w14:textId="77777777" w:rsidR="00F15421" w:rsidRPr="00F15421" w:rsidRDefault="00F15421" w:rsidP="00F15421">
      <w:pPr>
        <w:rPr>
          <w:b/>
          <w:bCs/>
        </w:rPr>
      </w:pPr>
      <w:r w:rsidRPr="00F15421">
        <w:rPr>
          <w:b/>
          <w:bCs/>
        </w:rPr>
        <w:t>(Izricanje odgojno-disciplinskih mjera za neopravdane izostanke)</w:t>
      </w:r>
    </w:p>
    <w:p w14:paraId="22489A67" w14:textId="77777777" w:rsidR="00F15421" w:rsidRPr="00F15421" w:rsidRDefault="00F15421" w:rsidP="00F15421">
      <w:r w:rsidRPr="00F15421">
        <w:t xml:space="preserve">(1) Odgovarajuća odgojno-disciplinska mjera se izriče učeniku i zbog neopravdanih izostanaka s nastave. Učeniku koji neopravdano izostaje s nastave izriče se odgojno-disciplinska mjera koja za sobom </w:t>
      </w:r>
      <w:proofErr w:type="spellStart"/>
      <w:r w:rsidRPr="00F15421">
        <w:t>povlači</w:t>
      </w:r>
      <w:proofErr w:type="spellEnd"/>
      <w:r w:rsidRPr="00F15421">
        <w:t xml:space="preserve"> sniženje ocjene iz vladanja učenika i to:</w:t>
      </w:r>
    </w:p>
    <w:p w14:paraId="565818B7" w14:textId="77777777" w:rsidR="00F15421" w:rsidRPr="00F15421" w:rsidRDefault="00F15421" w:rsidP="00F15421">
      <w:r w:rsidRPr="00F15421">
        <w:t>a) od 0 do 5 neopravdanih časova - vladanje primjerno,</w:t>
      </w:r>
    </w:p>
    <w:p w14:paraId="0CB90045" w14:textId="77777777" w:rsidR="00F15421" w:rsidRPr="00F15421" w:rsidRDefault="00F15421" w:rsidP="00F15421">
      <w:r w:rsidRPr="00F15421">
        <w:t xml:space="preserve">b) od 6 do 10 neopravdanih časova izriče se ukor razrednika ˗ vladanje </w:t>
      </w:r>
      <w:proofErr w:type="spellStart"/>
      <w:r w:rsidRPr="00F15421">
        <w:t>vrlodobro</w:t>
      </w:r>
      <w:proofErr w:type="spellEnd"/>
      <w:r w:rsidRPr="00F15421">
        <w:t>,</w:t>
      </w:r>
    </w:p>
    <w:p w14:paraId="304C1E1A" w14:textId="77777777" w:rsidR="00F15421" w:rsidRPr="00F15421" w:rsidRDefault="00F15421" w:rsidP="00F15421">
      <w:r w:rsidRPr="00F15421">
        <w:t xml:space="preserve">c) od 11 do 19 neopravdanih časova izriče se ukor </w:t>
      </w:r>
      <w:proofErr w:type="spellStart"/>
      <w:r w:rsidRPr="00F15421">
        <w:t>odjeljenskog</w:t>
      </w:r>
      <w:proofErr w:type="spellEnd"/>
      <w:r w:rsidRPr="00F15421">
        <w:t xml:space="preserve"> vijeća - vladanje dobro,</w:t>
      </w:r>
    </w:p>
    <w:p w14:paraId="732B8669" w14:textId="77777777" w:rsidR="00F15421" w:rsidRPr="00F15421" w:rsidRDefault="00F15421" w:rsidP="00F15421">
      <w:r w:rsidRPr="00F15421">
        <w:lastRenderedPageBreak/>
        <w:t>d) od 20 do 25 neopravdanih časova izriče se ukor direktora - vladanje zadovoljava,</w:t>
      </w:r>
    </w:p>
    <w:p w14:paraId="67D06879" w14:textId="77777777" w:rsidR="00F15421" w:rsidRPr="00F15421" w:rsidRDefault="00F15421" w:rsidP="00F15421">
      <w:r w:rsidRPr="00F15421">
        <w:t>e) od 26 do 30 neopravdanih izostanaka izriče se ukor nastavničkog vijeća - vladanje loše.</w:t>
      </w:r>
    </w:p>
    <w:p w14:paraId="4144CD63" w14:textId="77777777" w:rsidR="00F15421" w:rsidRPr="00F15421" w:rsidRDefault="00F15421" w:rsidP="00F15421">
      <w:r w:rsidRPr="00F15421">
        <w:t xml:space="preserve">(2) U slučaju da se učeniku izrekne jedna od navedenih odgojno-disciplinskih mjera u vezi s neopravdanim izostajanjem s nastave, odmah se za učenika izrađuje IPP ili IPB i postupa u skladu s Pravilnikom o vođenju evidencije o neprihvatljivim oblicima </w:t>
      </w:r>
      <w:proofErr w:type="spellStart"/>
      <w:r w:rsidRPr="00F15421">
        <w:t>ponašanja</w:t>
      </w:r>
      <w:proofErr w:type="spellEnd"/>
      <w:r w:rsidRPr="00F15421">
        <w:t xml:space="preserve"> i/ili drugim faktorima koji mogu ugroziti najbolji </w:t>
      </w:r>
      <w:proofErr w:type="spellStart"/>
      <w:r w:rsidRPr="00F15421">
        <w:t>interes</w:t>
      </w:r>
      <w:proofErr w:type="spellEnd"/>
      <w:r w:rsidRPr="00F15421">
        <w:t xml:space="preserve"> učenika i zaštiti učenika i Pravilnikom o provođenju mjera odgojno-obrazovne podrške i stručnog tretmana učenika, kako bi se utvrdili i otklonili razlozi neopravdanih izostanaka i učeniku osigurala podrška i briga.</w:t>
      </w:r>
    </w:p>
    <w:p w14:paraId="07882A3B" w14:textId="77777777" w:rsidR="00F15421" w:rsidRPr="00F15421" w:rsidRDefault="00F15421" w:rsidP="00F15421">
      <w:r w:rsidRPr="00F15421">
        <w:t>(3) U slučaju da nakon najmanje tri mjeseca provođenja mjera odgojno-obrazovne podrške i stručnog tretmana učenik i dalje nastavi s povećanjem broja neopravdanih sati i ako učenik ima 31 i više neopravdanih sati, može se razmotriti izricanje odgojno-disciplinske mjere za osnovne škole "premještaj u drugu najbližu osnovnu školu na području općine, odnosno Kantona", a za srednju školu mjera "</w:t>
      </w:r>
      <w:proofErr w:type="spellStart"/>
      <w:r w:rsidRPr="00F15421">
        <w:t>isključenje</w:t>
      </w:r>
      <w:proofErr w:type="spellEnd"/>
      <w:r w:rsidRPr="00F15421">
        <w:t xml:space="preserve"> iz srednje škole". Prilikom razvoja </w:t>
      </w:r>
      <w:proofErr w:type="spellStart"/>
      <w:r w:rsidRPr="00F15421">
        <w:t>prosocijalnog</w:t>
      </w:r>
      <w:proofErr w:type="spellEnd"/>
      <w:r w:rsidRPr="00F15421">
        <w:t xml:space="preserve"> oblika </w:t>
      </w:r>
      <w:proofErr w:type="spellStart"/>
      <w:r w:rsidRPr="00F15421">
        <w:t>ponašanja</w:t>
      </w:r>
      <w:proofErr w:type="spellEnd"/>
      <w:r w:rsidRPr="00F15421">
        <w:t xml:space="preserve"> učenika i nastojanja da učenik prestane izostajati s nastave, prednost se daje odgojno-obrazovnoj podršci i stručnom tretmanu.</w:t>
      </w:r>
    </w:p>
    <w:p w14:paraId="0DC8D60E" w14:textId="77777777" w:rsidR="00F15421" w:rsidRPr="00F15421" w:rsidRDefault="00F15421" w:rsidP="00F15421">
      <w:r w:rsidRPr="00F15421">
        <w:t xml:space="preserve">(4) Ako učenik pokazuje </w:t>
      </w:r>
      <w:proofErr w:type="spellStart"/>
      <w:r w:rsidRPr="00F15421">
        <w:t>poboljšanje</w:t>
      </w:r>
      <w:proofErr w:type="spellEnd"/>
      <w:r w:rsidRPr="00F15421">
        <w:t xml:space="preserve"> u </w:t>
      </w:r>
      <w:proofErr w:type="spellStart"/>
      <w:r w:rsidRPr="00F15421">
        <w:t>ponašanju</w:t>
      </w:r>
      <w:proofErr w:type="spellEnd"/>
      <w:r w:rsidRPr="00F15421">
        <w:t xml:space="preserve">, ili svojim </w:t>
      </w:r>
      <w:proofErr w:type="spellStart"/>
      <w:r w:rsidRPr="00F15421">
        <w:t>ponašanjem</w:t>
      </w:r>
      <w:proofErr w:type="spellEnd"/>
      <w:r w:rsidRPr="00F15421">
        <w:t xml:space="preserve"> pokaže da je došlo do prestanka razloga za izricanje mjere (učestalost neopravdanih izostanaka se smanjila, učenik ulaže napor da redovno </w:t>
      </w:r>
      <w:proofErr w:type="spellStart"/>
      <w:r w:rsidRPr="00F15421">
        <w:t>pohađa</w:t>
      </w:r>
      <w:proofErr w:type="spellEnd"/>
      <w:r w:rsidRPr="00F15421">
        <w:t xml:space="preserve"> nastavu), odgojno-disciplinska mjera izrečena zbog neopravdanih izostanaka se u toku školske godine može ublažiti ili ukinuti.</w:t>
      </w:r>
    </w:p>
    <w:p w14:paraId="6CC88889" w14:textId="77777777" w:rsidR="00F15421" w:rsidRPr="00F15421" w:rsidRDefault="00F15421" w:rsidP="00F15421">
      <w:pPr>
        <w:rPr>
          <w:b/>
          <w:bCs/>
        </w:rPr>
      </w:pPr>
      <w:bookmarkStart w:id="11" w:name="clan_10"/>
      <w:bookmarkEnd w:id="11"/>
      <w:r w:rsidRPr="00F15421">
        <w:rPr>
          <w:b/>
          <w:bCs/>
        </w:rPr>
        <w:t>Član 10</w:t>
      </w:r>
    </w:p>
    <w:p w14:paraId="642AEB79" w14:textId="77777777" w:rsidR="00F15421" w:rsidRPr="00F15421" w:rsidRDefault="00F15421" w:rsidP="00F15421">
      <w:pPr>
        <w:rPr>
          <w:b/>
          <w:bCs/>
        </w:rPr>
      </w:pPr>
      <w:r w:rsidRPr="00F15421">
        <w:rPr>
          <w:b/>
          <w:bCs/>
        </w:rPr>
        <w:t>(Postupanje prilikom izricanja odgojno-disciplinskih mjera "premještaj u drugu najbližu osnovnu školu na području općine, odnosno Kantona" i "</w:t>
      </w:r>
      <w:proofErr w:type="spellStart"/>
      <w:r w:rsidRPr="00F15421">
        <w:rPr>
          <w:b/>
          <w:bCs/>
        </w:rPr>
        <w:t>isključenje</w:t>
      </w:r>
      <w:proofErr w:type="spellEnd"/>
      <w:r w:rsidRPr="00F15421">
        <w:rPr>
          <w:b/>
          <w:bCs/>
        </w:rPr>
        <w:t xml:space="preserve"> iz srednje škole")</w:t>
      </w:r>
    </w:p>
    <w:p w14:paraId="5D987CF6" w14:textId="77777777" w:rsidR="00F15421" w:rsidRPr="00F15421" w:rsidRDefault="00F15421" w:rsidP="00F15421">
      <w:r w:rsidRPr="00F15421">
        <w:t xml:space="preserve">(1) U slučaju da IPP ili IPB koji se realiziraju s učenikom u trajanju najmanje od tri mjeseca kao i osigurana odgojno-obrazovna podrška koja se pruža najmanje tri mjeseca nisu dali očekivane rezultate, kao i ako učenik i dalje pokazuje neprihvatljive oblike </w:t>
      </w:r>
      <w:proofErr w:type="spellStart"/>
      <w:r w:rsidRPr="00F15421">
        <w:t>ponašanja</w:t>
      </w:r>
      <w:proofErr w:type="spellEnd"/>
      <w:r w:rsidRPr="00F15421">
        <w:t xml:space="preserve"> ili je uočena progresija neprihvatljivog </w:t>
      </w:r>
      <w:proofErr w:type="spellStart"/>
      <w:r w:rsidRPr="00F15421">
        <w:t>ponašanja</w:t>
      </w:r>
      <w:proofErr w:type="spellEnd"/>
      <w:r w:rsidRPr="00F15421">
        <w:t xml:space="preserve">, škola koju učenik </w:t>
      </w:r>
      <w:proofErr w:type="spellStart"/>
      <w:r w:rsidRPr="00F15421">
        <w:t>pohađa</w:t>
      </w:r>
      <w:proofErr w:type="spellEnd"/>
      <w:r w:rsidRPr="00F15421">
        <w:t xml:space="preserve"> u iznimnim slučajevima može izreći teže odgojno-disciplinske mjere kao što su "premještaj u drugu najbližu osnovnu školu na području općine, odnosno Kantona" i mjeru "</w:t>
      </w:r>
      <w:proofErr w:type="spellStart"/>
      <w:r w:rsidRPr="00F15421">
        <w:t>isključenje</w:t>
      </w:r>
      <w:proofErr w:type="spellEnd"/>
      <w:r w:rsidRPr="00F15421">
        <w:t xml:space="preserve"> iz srednje škole".</w:t>
      </w:r>
    </w:p>
    <w:p w14:paraId="3DFEDACF" w14:textId="77777777" w:rsidR="00F15421" w:rsidRPr="00F15421" w:rsidRDefault="00F15421" w:rsidP="00F15421">
      <w:r w:rsidRPr="00F15421">
        <w:t xml:space="preserve">(2) U slučaju da je učeniku izrečena odgojno-disciplinska mjera "premještaj u drugu najbližu osnovnu školu na području općine, odnosno Kantona" škola koju je učenik </w:t>
      </w:r>
      <w:proofErr w:type="spellStart"/>
      <w:r w:rsidRPr="00F15421">
        <w:t>pohađao</w:t>
      </w:r>
      <w:proofErr w:type="spellEnd"/>
      <w:r w:rsidRPr="00F15421">
        <w:t xml:space="preserve"> obavještava Institut, koji ima obavezu da prati adaptaciju učenika u novoj školskoj sredini, kao i da koordinira saradnju škole koju je učenik </w:t>
      </w:r>
      <w:proofErr w:type="spellStart"/>
      <w:r w:rsidRPr="00F15421">
        <w:t>pohađao</w:t>
      </w:r>
      <w:proofErr w:type="spellEnd"/>
      <w:r w:rsidRPr="00F15421">
        <w:t xml:space="preserve"> i škole u koju je učenik premješten.</w:t>
      </w:r>
    </w:p>
    <w:p w14:paraId="751D112F" w14:textId="77777777" w:rsidR="00F15421" w:rsidRPr="00F15421" w:rsidRDefault="00F15421" w:rsidP="00F15421">
      <w:r w:rsidRPr="00F15421">
        <w:t>(3) Institut vodi evidenciju o svim učenicima Kantona Sarajevo kojima je izrečena mjera premještaj u drugu najbližu osnovnu školu na području općine, odnosno Kantona".</w:t>
      </w:r>
    </w:p>
    <w:p w14:paraId="77293E0B" w14:textId="77777777" w:rsidR="00F15421" w:rsidRPr="00F15421" w:rsidRDefault="00F15421" w:rsidP="00F15421">
      <w:r w:rsidRPr="00F15421">
        <w:t>(4) Škola koja izriče odgojno-disciplinsku mjeru "premještaj u drugu najbližu osnovnu školu na području općine, odnosno Kantona" dužna je odmah obavijestiti i Centar za socijalni rad Kantona Sarajevo.</w:t>
      </w:r>
    </w:p>
    <w:p w14:paraId="043E2383" w14:textId="77777777" w:rsidR="00F15421" w:rsidRPr="00F15421" w:rsidRDefault="00F15421" w:rsidP="00F15421">
      <w:r w:rsidRPr="00F15421">
        <w:t xml:space="preserve">(5) Stručna služba škole u koju se upisuje učenik kojem je izrečena odgojno-disciplinska mjera "premještaj u drugu najbližu osnovnu školu na području općine, odnosno Kantona" u obavezi je odmah u saradnji sa stručnom službom škole iz koje je premješten učenik uz pomoć Pedagoškog kartona učenika i evidencija o učeniku, koji se dostavljaju u skladu sa članom 94. stav (4) Zakona o odgoju i obrazovanju u osnovnoj i srednjoj školi u Kantonu Sarajevo, kao i kroz saradnju stručnih saradnika iz dvije škole izraditi IPP ili IPB za učenika, vodeći se najboljim </w:t>
      </w:r>
      <w:proofErr w:type="spellStart"/>
      <w:r w:rsidRPr="00F15421">
        <w:t>interesom</w:t>
      </w:r>
      <w:proofErr w:type="spellEnd"/>
      <w:r w:rsidRPr="00F15421">
        <w:t xml:space="preserve"> učenika.</w:t>
      </w:r>
    </w:p>
    <w:p w14:paraId="5EE50146" w14:textId="77777777" w:rsidR="00F15421" w:rsidRPr="00F15421" w:rsidRDefault="00F15421" w:rsidP="00F15421">
      <w:r w:rsidRPr="00F15421">
        <w:t>(6) U slučaju da je učeniku izrečena mjera "</w:t>
      </w:r>
      <w:proofErr w:type="spellStart"/>
      <w:r w:rsidRPr="00F15421">
        <w:t>isključenje</w:t>
      </w:r>
      <w:proofErr w:type="spellEnd"/>
      <w:r w:rsidRPr="00F15421">
        <w:t xml:space="preserve"> iz srednje škole", te ako učenik nastavi školovanje u drugoj srednjoj školi u skladu s članom 95. stav (8) Zakona, škola u koju se upisuje učenik u obavezi je </w:t>
      </w:r>
      <w:r w:rsidRPr="00F15421">
        <w:lastRenderedPageBreak/>
        <w:t xml:space="preserve">odmah za učenika izraditi IPP ili IPB, ovisno od procjene stručne službe škole, u saradnji sa stručnom službom škole iz koje je učenik isključen, vodeći se najboljim </w:t>
      </w:r>
      <w:proofErr w:type="spellStart"/>
      <w:r w:rsidRPr="00F15421">
        <w:t>interesom</w:t>
      </w:r>
      <w:proofErr w:type="spellEnd"/>
      <w:r w:rsidRPr="00F15421">
        <w:t xml:space="preserve"> učenika.</w:t>
      </w:r>
    </w:p>
    <w:p w14:paraId="126ECC79" w14:textId="77777777" w:rsidR="00F15421" w:rsidRPr="00F15421" w:rsidRDefault="00F15421" w:rsidP="00F15421">
      <w:r w:rsidRPr="00F15421">
        <w:t>(7) Odmah nakon što srednja škola donese mjeru "</w:t>
      </w:r>
      <w:proofErr w:type="spellStart"/>
      <w:r w:rsidRPr="00F15421">
        <w:t>isključenje</w:t>
      </w:r>
      <w:proofErr w:type="spellEnd"/>
      <w:r w:rsidRPr="00F15421">
        <w:t xml:space="preserve"> iz škole" škola ima obavezu da obavijesti Centar za socijalni rad Kantona Sarajevo i Institut.</w:t>
      </w:r>
    </w:p>
    <w:p w14:paraId="3FA702F7" w14:textId="77777777" w:rsidR="00F15421" w:rsidRPr="00F15421" w:rsidRDefault="00F15421" w:rsidP="00F15421">
      <w:r w:rsidRPr="00F15421">
        <w:t>(8) Institut vodi evidenciju o svim učenicima Kantona Sarajevo kojima je izrečena mjera "</w:t>
      </w:r>
      <w:proofErr w:type="spellStart"/>
      <w:r w:rsidRPr="00F15421">
        <w:t>isključenje</w:t>
      </w:r>
      <w:proofErr w:type="spellEnd"/>
      <w:r w:rsidRPr="00F15421">
        <w:t xml:space="preserve"> iz srednje škole".</w:t>
      </w:r>
    </w:p>
    <w:p w14:paraId="0529A2BD" w14:textId="77777777" w:rsidR="00F15421" w:rsidRPr="00F15421" w:rsidRDefault="00F15421" w:rsidP="00F15421">
      <w:r w:rsidRPr="00F15421">
        <w:t>(9) Škola u koju se upisuje učenik kojem je izrečena mjera "</w:t>
      </w:r>
      <w:proofErr w:type="spellStart"/>
      <w:r w:rsidRPr="00F15421">
        <w:t>isključenje</w:t>
      </w:r>
      <w:proofErr w:type="spellEnd"/>
      <w:r w:rsidRPr="00F15421">
        <w:t xml:space="preserve"> iz srednje škole" odmah obavještava Institut koji pruža podršku školi prilikom izrade IPP-a ili IPB-a i prati realizaciju istog, prati adaptaciju učenika u novoj školskoj sredini, kao i koordinira saradnju škole koju je učenik </w:t>
      </w:r>
      <w:proofErr w:type="spellStart"/>
      <w:r w:rsidRPr="00F15421">
        <w:t>pohađao</w:t>
      </w:r>
      <w:proofErr w:type="spellEnd"/>
      <w:r w:rsidRPr="00F15421">
        <w:t xml:space="preserve"> i škole u koju je učenik upisan nakon izricanja mjere "</w:t>
      </w:r>
      <w:proofErr w:type="spellStart"/>
      <w:r w:rsidRPr="00F15421">
        <w:t>isključenje</w:t>
      </w:r>
      <w:proofErr w:type="spellEnd"/>
      <w:r w:rsidRPr="00F15421">
        <w:t xml:space="preserve"> iz srednje škole" u skladu s instrukcijom koju uz saglasnost Vlade Kantona Sarajevo donosi Ministarstvo, a u skladu s članom 95. stav (8) Zakona.</w:t>
      </w:r>
    </w:p>
    <w:p w14:paraId="2954DA71" w14:textId="77777777" w:rsidR="00F15421" w:rsidRPr="00F15421" w:rsidRDefault="00F15421" w:rsidP="00F15421">
      <w:pPr>
        <w:rPr>
          <w:b/>
          <w:bCs/>
        </w:rPr>
      </w:pPr>
      <w:bookmarkStart w:id="12" w:name="clan_11"/>
      <w:bookmarkEnd w:id="12"/>
      <w:r w:rsidRPr="00F15421">
        <w:rPr>
          <w:b/>
          <w:bCs/>
        </w:rPr>
        <w:t>Član 11</w:t>
      </w:r>
    </w:p>
    <w:p w14:paraId="374CFA37" w14:textId="77777777" w:rsidR="00F15421" w:rsidRPr="00F15421" w:rsidRDefault="00F15421" w:rsidP="00F15421">
      <w:pPr>
        <w:rPr>
          <w:b/>
          <w:bCs/>
        </w:rPr>
      </w:pPr>
      <w:r w:rsidRPr="00F15421">
        <w:rPr>
          <w:b/>
          <w:bCs/>
        </w:rPr>
        <w:t>(Utvrđivanje učeničke odgovornosti prilikom povrede učeničke dužnosti)</w:t>
      </w:r>
    </w:p>
    <w:p w14:paraId="1F27EFAB" w14:textId="77777777" w:rsidR="00F15421" w:rsidRPr="00F15421" w:rsidRDefault="00F15421" w:rsidP="00F15421">
      <w:r w:rsidRPr="00F15421">
        <w:t>(1) Ukoliko učenik učini povredu učeničke dužnosti iz Zakona i pravila škole, a za koju je prije izricanja odgojno-disciplinske mjere za učenika potrebno utvrditi adekvatne činjenice o događaju, te izraditi IPP ili IPB za jednog ili više učenika, psiholog ili pedagog škole obavljaju razgovor s učenikom ili učenicima, individualno i/ili grupno, prema procjeni stručne službe škole.</w:t>
      </w:r>
    </w:p>
    <w:p w14:paraId="5A2224DF" w14:textId="77777777" w:rsidR="00F15421" w:rsidRPr="00F15421" w:rsidRDefault="00F15421" w:rsidP="00F15421">
      <w:r w:rsidRPr="00F15421">
        <w:t xml:space="preserve">(2) Postupci razgovora, razmjene informacija i utvrđivanja određenih okolnosti u smislu ovog pravilnika provode se isključivo u svrhe osiguranja adekvatne odgojno-obrazovne podrške učenicima, ali i izricanja odgojno-disciplinskih mjera učenicima po principu </w:t>
      </w:r>
      <w:proofErr w:type="spellStart"/>
      <w:r w:rsidRPr="00F15421">
        <w:t>pravičnosti</w:t>
      </w:r>
      <w:proofErr w:type="spellEnd"/>
      <w:r w:rsidRPr="00F15421">
        <w:t xml:space="preserve"> i utvrđenih činjenica, dobrih pedagoško-psiholoških praksi i u skladu sa zakonom.</w:t>
      </w:r>
    </w:p>
    <w:p w14:paraId="6AED703A" w14:textId="77777777" w:rsidR="00F15421" w:rsidRPr="00F15421" w:rsidRDefault="00F15421" w:rsidP="00F15421">
      <w:r w:rsidRPr="00F15421">
        <w:t>(3) Sadržaj svih učeničkih izjava bilježi pedagog ili psiholog koji obavlja razgovor s učenikom i isti postaje službena zabilješka koja se s datumom o obavljenom razgovoru s učenikom i potpisom pedagoga ili psihologa čuva kao dio službene dokumentacije stručnog saradnika, a ista se na zahtjev može dostaviti nadležnim tijelima.</w:t>
      </w:r>
    </w:p>
    <w:p w14:paraId="31F74C85" w14:textId="77777777" w:rsidR="00F15421" w:rsidRPr="00F15421" w:rsidRDefault="00F15421" w:rsidP="00F15421">
      <w:r w:rsidRPr="00F15421">
        <w:t>(4) Stručni saradnik koji vodi razgovor s učenikom u službenu zabilješku bilježi sve pojedinosti o događaju koje mogu pomoći prilikom utvrđivanja činjenica za konkretni događaj kao i prikupljanja informacija (kako, zašto, ko, kada i gdje se događaj dogodio i na koji način su učenici učestvovali u istom).</w:t>
      </w:r>
    </w:p>
    <w:p w14:paraId="773F5012" w14:textId="77777777" w:rsidR="00F15421" w:rsidRPr="00F15421" w:rsidRDefault="00F15421" w:rsidP="00F15421">
      <w:r w:rsidRPr="00F15421">
        <w:t>(5) Na početku svake školske godine stručna služba škole na prvom roditeljskom sastanku upoznaje roditelje/staratelje učenika sa procedurom postupanja, a koja je propisana u st. (1), (2), (3) i (4) ovog člana.</w:t>
      </w:r>
    </w:p>
    <w:p w14:paraId="52EFC6DD" w14:textId="77777777" w:rsidR="00F15421" w:rsidRPr="00F15421" w:rsidRDefault="00F15421" w:rsidP="00F15421">
      <w:r w:rsidRPr="00F15421">
        <w:t xml:space="preserve">(6) Ako u toku postupka utvrđivanja činjenica, a u vezi s događajem u kojem može biti ugrožen najbolji </w:t>
      </w:r>
      <w:proofErr w:type="spellStart"/>
      <w:r w:rsidRPr="00F15421">
        <w:t>interes</w:t>
      </w:r>
      <w:proofErr w:type="spellEnd"/>
      <w:r w:rsidRPr="00F15421">
        <w:t xml:space="preserve"> učenika škola dođe do saznanja ili informacija iz kojih se može </w:t>
      </w:r>
      <w:proofErr w:type="spellStart"/>
      <w:r w:rsidRPr="00F15421">
        <w:t>zaključiti</w:t>
      </w:r>
      <w:proofErr w:type="spellEnd"/>
      <w:r w:rsidRPr="00F15421">
        <w:t xml:space="preserve"> da je ugrožen </w:t>
      </w:r>
      <w:proofErr w:type="spellStart"/>
      <w:r w:rsidRPr="00F15421">
        <w:t>interes</w:t>
      </w:r>
      <w:proofErr w:type="spellEnd"/>
      <w:r w:rsidRPr="00F15421">
        <w:t xml:space="preserve"> učenika od strane trećih lica sa ili bez obilježja krivičnog djela, škola je dužna postupati u skladu s Pravilnikom o vođenju evidencije o neprihvatljivim oblicima </w:t>
      </w:r>
      <w:proofErr w:type="spellStart"/>
      <w:r w:rsidRPr="00F15421">
        <w:t>ponašanja</w:t>
      </w:r>
      <w:proofErr w:type="spellEnd"/>
      <w:r w:rsidRPr="00F15421">
        <w:t xml:space="preserve"> i /ili drugim faktorima koji mogu ugroziti najbolji </w:t>
      </w:r>
      <w:proofErr w:type="spellStart"/>
      <w:r w:rsidRPr="00F15421">
        <w:t>interes</w:t>
      </w:r>
      <w:proofErr w:type="spellEnd"/>
      <w:r w:rsidRPr="00F15421">
        <w:t xml:space="preserve"> učenika i zaštiti učenika. Pravilnikom o provođenju mjera odgojno-obrazovne podrške i stručnog tretmana učenika i drugim propisima.</w:t>
      </w:r>
    </w:p>
    <w:p w14:paraId="53ACDDBB" w14:textId="77777777" w:rsidR="00F15421" w:rsidRPr="00F15421" w:rsidRDefault="00F15421" w:rsidP="00F15421">
      <w:bookmarkStart w:id="13" w:name="str_3"/>
      <w:bookmarkEnd w:id="13"/>
      <w:r w:rsidRPr="00F15421">
        <w:t>III. PRELAZNE I ZAVRŠNE ODREDBE</w:t>
      </w:r>
    </w:p>
    <w:p w14:paraId="29C339C8" w14:textId="77777777" w:rsidR="00F15421" w:rsidRPr="00F15421" w:rsidRDefault="00F15421" w:rsidP="00F15421">
      <w:pPr>
        <w:rPr>
          <w:b/>
          <w:bCs/>
        </w:rPr>
      </w:pPr>
      <w:bookmarkStart w:id="14" w:name="clan_12"/>
      <w:bookmarkEnd w:id="14"/>
      <w:r w:rsidRPr="00F15421">
        <w:rPr>
          <w:b/>
          <w:bCs/>
        </w:rPr>
        <w:t>Član 12</w:t>
      </w:r>
    </w:p>
    <w:p w14:paraId="418C883F" w14:textId="77777777" w:rsidR="00F15421" w:rsidRPr="00F15421" w:rsidRDefault="00F15421" w:rsidP="00F15421">
      <w:pPr>
        <w:rPr>
          <w:b/>
          <w:bCs/>
        </w:rPr>
      </w:pPr>
      <w:r w:rsidRPr="00F15421">
        <w:rPr>
          <w:b/>
          <w:bCs/>
        </w:rPr>
        <w:t>(Usklađivanje akata)</w:t>
      </w:r>
    </w:p>
    <w:p w14:paraId="4753A384" w14:textId="77777777" w:rsidR="00F15421" w:rsidRPr="00F15421" w:rsidRDefault="00F15421" w:rsidP="00F15421">
      <w:r w:rsidRPr="00F15421">
        <w:lastRenderedPageBreak/>
        <w:t>Sve osnovne i srednje škole na području Kantona Sarajevo dužne su osigurati usklađivanje internih akata i rad sa odredbama ovog pravilnika u roku od 30 dana od dana njegovog stupanja na snagu.</w:t>
      </w:r>
    </w:p>
    <w:p w14:paraId="6EB4D57E" w14:textId="77777777" w:rsidR="00F15421" w:rsidRPr="00F15421" w:rsidRDefault="00F15421" w:rsidP="00F15421">
      <w:pPr>
        <w:rPr>
          <w:b/>
          <w:bCs/>
        </w:rPr>
      </w:pPr>
      <w:bookmarkStart w:id="15" w:name="clan_13"/>
      <w:bookmarkEnd w:id="15"/>
      <w:r w:rsidRPr="00F15421">
        <w:rPr>
          <w:b/>
          <w:bCs/>
        </w:rPr>
        <w:t>Član 13</w:t>
      </w:r>
    </w:p>
    <w:p w14:paraId="2A6F3B1C" w14:textId="77777777" w:rsidR="00F15421" w:rsidRPr="00F15421" w:rsidRDefault="00F15421" w:rsidP="00F15421">
      <w:pPr>
        <w:rPr>
          <w:b/>
          <w:bCs/>
        </w:rPr>
      </w:pPr>
      <w:r w:rsidRPr="00F15421">
        <w:rPr>
          <w:b/>
          <w:bCs/>
        </w:rPr>
        <w:t>(Prestanak važenja ranije propisa)</w:t>
      </w:r>
    </w:p>
    <w:p w14:paraId="083B703A" w14:textId="77777777" w:rsidR="00F15421" w:rsidRPr="00F15421" w:rsidRDefault="00F15421" w:rsidP="00F15421">
      <w:r w:rsidRPr="00F15421">
        <w:t xml:space="preserve">Danom </w:t>
      </w:r>
      <w:proofErr w:type="spellStart"/>
      <w:r w:rsidRPr="00F15421">
        <w:t>početka</w:t>
      </w:r>
      <w:proofErr w:type="spellEnd"/>
      <w:r w:rsidRPr="00F15421">
        <w:t xml:space="preserve"> primjene ovog pravilnika prestaje da važi Pravilnik o neopravdanom izostajanju s nastave ("Službene novine Kantona Sarajevo", br. 2/20 i 24/20).</w:t>
      </w:r>
    </w:p>
    <w:p w14:paraId="6B4D0662" w14:textId="77777777" w:rsidR="00F15421" w:rsidRPr="00F15421" w:rsidRDefault="00F15421" w:rsidP="00F15421">
      <w:pPr>
        <w:rPr>
          <w:b/>
          <w:bCs/>
        </w:rPr>
      </w:pPr>
      <w:bookmarkStart w:id="16" w:name="clan_14"/>
      <w:bookmarkEnd w:id="16"/>
      <w:r w:rsidRPr="00F15421">
        <w:rPr>
          <w:b/>
          <w:bCs/>
        </w:rPr>
        <w:t>Član 14</w:t>
      </w:r>
    </w:p>
    <w:p w14:paraId="04FAC8FA" w14:textId="77777777" w:rsidR="00F15421" w:rsidRPr="00F15421" w:rsidRDefault="00F15421" w:rsidP="00F15421">
      <w:pPr>
        <w:rPr>
          <w:b/>
          <w:bCs/>
        </w:rPr>
      </w:pPr>
      <w:r w:rsidRPr="00F15421">
        <w:rPr>
          <w:b/>
          <w:bCs/>
        </w:rPr>
        <w:t>(Stupanje na snagu)</w:t>
      </w:r>
    </w:p>
    <w:p w14:paraId="23FCDD8A" w14:textId="77777777" w:rsidR="00F15421" w:rsidRPr="00F15421" w:rsidRDefault="00F15421" w:rsidP="00F15421">
      <w:r w:rsidRPr="00F15421">
        <w:t>Ovaj pravilnik stupa na snagu narednog dana od dana objavljivanja u "Službenim novinama Kantona Sarajevo", a primjenjivat će se od prvog dana školske 2024/2025. godine.</w:t>
      </w:r>
    </w:p>
    <w:p w14:paraId="47B18147" w14:textId="77777777" w:rsidR="00066E78" w:rsidRDefault="00066E78"/>
    <w:sectPr w:rsidR="00066E78" w:rsidSect="00F15421">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21"/>
    <w:rsid w:val="00066E78"/>
    <w:rsid w:val="00277DF8"/>
    <w:rsid w:val="0091208A"/>
    <w:rsid w:val="00A5288D"/>
    <w:rsid w:val="00F1093D"/>
    <w:rsid w:val="00F1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E2AA"/>
  <w15:chartTrackingRefBased/>
  <w15:docId w15:val="{78641DDA-3CD3-4E22-8521-308D4BCD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F15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F15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F154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F154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F15421"/>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F1542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F15421"/>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F15421"/>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F15421"/>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F15421"/>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F15421"/>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F15421"/>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F15421"/>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F15421"/>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F15421"/>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F15421"/>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F15421"/>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F15421"/>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F15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F15421"/>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F1542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F15421"/>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F15421"/>
    <w:pPr>
      <w:spacing w:before="160"/>
      <w:jc w:val="center"/>
    </w:pPr>
    <w:rPr>
      <w:i/>
      <w:iCs/>
      <w:color w:val="404040" w:themeColor="text1" w:themeTint="BF"/>
    </w:rPr>
  </w:style>
  <w:style w:type="character" w:customStyle="1" w:styleId="CitatZnak">
    <w:name w:val="Citat Znak"/>
    <w:basedOn w:val="Zadanifontparagrafa"/>
    <w:link w:val="Citat"/>
    <w:uiPriority w:val="29"/>
    <w:rsid w:val="00F15421"/>
    <w:rPr>
      <w:i/>
      <w:iCs/>
      <w:color w:val="404040" w:themeColor="text1" w:themeTint="BF"/>
      <w:lang w:val="bs-Latn-BA"/>
    </w:rPr>
  </w:style>
  <w:style w:type="paragraph" w:styleId="Paragrafspiska">
    <w:name w:val="List Paragraph"/>
    <w:basedOn w:val="Normalno"/>
    <w:uiPriority w:val="34"/>
    <w:qFormat/>
    <w:rsid w:val="00F15421"/>
    <w:pPr>
      <w:ind w:left="720"/>
      <w:contextualSpacing/>
    </w:pPr>
  </w:style>
  <w:style w:type="character" w:styleId="Snaninaglasak">
    <w:name w:val="Intense Emphasis"/>
    <w:basedOn w:val="Zadanifontparagrafa"/>
    <w:uiPriority w:val="21"/>
    <w:qFormat/>
    <w:rsid w:val="00F15421"/>
    <w:rPr>
      <w:i/>
      <w:iCs/>
      <w:color w:val="2F5496" w:themeColor="accent1" w:themeShade="BF"/>
    </w:rPr>
  </w:style>
  <w:style w:type="paragraph" w:styleId="Snanicitat">
    <w:name w:val="Intense Quote"/>
    <w:basedOn w:val="Normalno"/>
    <w:next w:val="Normalno"/>
    <w:link w:val="SnanicitatZnak"/>
    <w:uiPriority w:val="30"/>
    <w:qFormat/>
    <w:rsid w:val="00F15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F15421"/>
    <w:rPr>
      <w:i/>
      <w:iCs/>
      <w:color w:val="2F5496" w:themeColor="accent1" w:themeShade="BF"/>
      <w:lang w:val="bs-Latn-BA"/>
    </w:rPr>
  </w:style>
  <w:style w:type="character" w:styleId="Snanareferenca">
    <w:name w:val="Intense Reference"/>
    <w:basedOn w:val="Zadanifontparagrafa"/>
    <w:uiPriority w:val="32"/>
    <w:qFormat/>
    <w:rsid w:val="00F15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2349">
      <w:bodyDiv w:val="1"/>
      <w:marLeft w:val="0"/>
      <w:marRight w:val="0"/>
      <w:marTop w:val="0"/>
      <w:marBottom w:val="0"/>
      <w:divBdr>
        <w:top w:val="none" w:sz="0" w:space="0" w:color="auto"/>
        <w:left w:val="none" w:sz="0" w:space="0" w:color="auto"/>
        <w:bottom w:val="none" w:sz="0" w:space="0" w:color="auto"/>
        <w:right w:val="none" w:sz="0" w:space="0" w:color="auto"/>
      </w:divBdr>
    </w:div>
    <w:div w:id="1462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2944</Words>
  <Characters>16782</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2025-04-07T12:26:00Z</dcterms:created>
  <dcterms:modified xsi:type="dcterms:W3CDTF">2025-04-10T16:34:00Z</dcterms:modified>
</cp:coreProperties>
</file>